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Laidi dārzs</w:t>
      </w:r>
    </w:p>
    <w:p>
      <w:pPr>
        <w:spacing w:after="200"/>
      </w:pPr>
      <w:r>
        <w:t xml:space="preserve">Jõe 11, Mustvee linn, Mustvee vald, Jõgeva maakond, Eesti, Jõgevamaa, Estonia, Estonia</w:t>
      </w:r>
    </w:p>
    <w:p>
      <w:pPr>
        <w:spacing w:after="300"/>
      </w:pPr>
      <w:r>
        <w:t xml:space="preserve">Laidi un Igora Zalekešinu dārzu Mustvē ciemā apmeklēt brauc arī ārpus Igaunijas mītošie dārzkopības interesenti. Jau pats Peipusa ezers ar savu plašumu ir apskates vērts, taču Leidi dārzs sniedz īpašu pieredzi arī tiem, kas meklē idejas pašu dārza iekārtošanai.</w:t>
      </w:r>
    </w:p>
    <w:p>
      <w:pPr>
        <w:pStyle w:val="Heading2"/>
        <w:spacing w:before="240" w:after="120"/>
      </w:pPr>
      <w:r>
        <w:t xml:space="preserve">Apraksts</w:t>
      </w:r>
    </w:p>
    <w:p>
      <w:pPr>
        <w:spacing w:after="120"/>
      </w:pPr>
      <w:r>
        <w:t xml:space="preserve">Laidi un Igora Zalekešinu dārzu Mustvē ciemā apmeklēt brauc arī ārpus Igaunijas mītošie dārzkopības interesenti. Jau pats Peipusa ezers ar savu plašumu ir apskates vērts, taču Leidi dārzs sniedz īpašu pieredzi arī tiem, kas meklē idejas pašu dārza iekārtošanai.</w:t>
      </w:r>
    </w:p>
    <w:p>
      <w:pPr>
        <w:spacing w:after="120"/>
      </w:pPr>
      <w:r>
        <w:t xml:space="preserve">Apmeklētājus piesaista laukakmeņi un skujkoki, kuru dārzā ir vairāk nekā simts. Lielākā daļa no tiem, vairāk nekā 50&amp;nbsp;dažādu šķirņu, ir dzīvības koki. Laukakmeņus iemīļojuši kā saimniece, tā saimnieks, un dārzā izveidoti interesanti dizaina elementi&amp;nbsp;– akmens grozi, celiņi, dārza stabiņi. Gar dobēm lielākoties rindojas akmeņi. Dārza mājā izstādītas senlietas; pastaigās sirdi priecē tiltiņi, mazie dīķīši, šūpoles un vējdzirnavas, no kuriem lielāko daļu izveidojuši vai uzmeistarojuši saimnieki paši. Mājas sienas daiļo gleznojumi, kuros attēloti ģimenes iemīļotie laukakmeņi, skujkoki un kaķi. Dārzā ir vairāk kā 20&amp;nbsp;kaķu skulptūru.</w:t>
      </w:r>
    </w:p>
    <w:p>
      <w:pPr>
        <w:spacing w:after="120"/>
      </w:pPr>
      <w:r>
        <w:t xml:space="preserve">Daiļdārzs aicina gan pavasarī, gan vasarāAr daiļdārza iekopšanu saimnieki sāka nopietni nodarboties nedaudz vairāk nekā pirms desmit gadiem, kad pārtrauca gurķu audzēšanu. Dārza tālākā daļa izveidota lielas siltumnīcas vietā. Kopējā (priekšplānā esošā un attālākā) dārza platība ir 1480 kvadrātmetri.</w:t>
      </w:r>
    </w:p>
    <w:p>
      <w:pPr>
        <w:spacing w:after="120"/>
      </w:pPr>
      <w:r>
        <w:t xml:space="preserve">Dārza mīļotājus priecēs:</w:t>
      </w:r>
    </w:p>
    <w:p>
      <w:pPr>
        <w:spacing w:after="120"/>
      </w:pPr>
      <w:r>
        <w:t xml:space="preserve">• daudzkrāsainās tulpju šķirnes;</w:t>
      </w:r>
    </w:p>
    <w:p>
      <w:pPr>
        <w:spacing w:after="120"/>
      </w:pPr>
      <w:r>
        <w:t xml:space="preserve">• rododendri;</w:t>
      </w:r>
    </w:p>
    <w:p>
      <w:pPr>
        <w:spacing w:after="120"/>
      </w:pPr>
      <w:r>
        <w:t xml:space="preserve">• kuplas begonijas;</w:t>
      </w:r>
    </w:p>
    <w:p>
      <w:pPr>
        <w:spacing w:after="120"/>
      </w:pPr>
      <w:r>
        <w:t xml:space="preserve">• sugām daudzveidīgas dārzeņu dobes;</w:t>
      </w:r>
    </w:p>
    <w:p>
      <w:pPr>
        <w:spacing w:after="120"/>
      </w:pPr>
      <w:r>
        <w:t xml:space="preserve">Gan ģimenes mazbērni, gan mazākie dārza apmeklētāji labi jūtas dārza rotaļu stūrītī.</w:t>
      </w:r>
    </w:p>
    <w:p>
      <w:pPr>
        <w:spacing w:after="120"/>
      </w:pPr>
      <w:r>
        <w:t xml:space="preserve">Vasarā Peipusa piekrastē notiekošajā festivālā “Peipusa reģiona ēdienu iela 175 km garumā” Laidi dārzā tika atvērts zemnieku tirdziņa Kääpa OTT pop-up restorāns. Divās dienās dārzā pabija 1300&amp;nbsp;cilvēku, kas saimniekiem deva drosmi apmeklētājiem arī uz priekšu teikt: “Laipni lūgti!”.</w:t>
      </w:r>
    </w:p>
    <w:p>
      <w:pPr>
        <w:pStyle w:val="Heading2"/>
        <w:spacing w:before="240" w:after="120"/>
      </w:pPr>
      <w:r>
        <w:t xml:space="preserve">Iezīmes</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Bērnu rotaļu laukums</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Dzīvojamais dārzs</w:t>
      </w:r>
    </w:p>
    <w:p>
      <w:pPr>
        <w:pStyle w:val="Heading2"/>
        <w:spacing w:before="240" w:after="120"/>
      </w:pPr>
      <w:r>
        <w:t xml:space="preserve">Tēmas</w:t>
      </w:r>
    </w:p>
    <w:p>
      <w:pPr>
        <w:pStyle w:val="ListParagraph"/>
        <w:numPr>
          <w:ilvl w:val="0"/>
          <w:numId w:val="1"/>
        </w:numPr>
        <w:spacing w:after="80"/>
      </w:pPr>
      <w:r>
        <w:t xml:space="preserve">Akmens dārzs / Alpu dārzs</w:t>
      </w:r>
    </w:p>
    <w:p>
      <w:pPr>
        <w:pStyle w:val="ListParagraph"/>
        <w:numPr>
          <w:ilvl w:val="0"/>
          <w:numId w:val="1"/>
        </w:numPr>
        <w:spacing w:after="80"/>
      </w:pPr>
      <w:r>
        <w:t xml:space="preserve">Nav noteiktas tēmas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Grupu apmeklējums</w:t>
      </w:r>
    </w:p>
    <w:p>
      <w:pPr>
        <w:spacing w:after="200"/>
      </w:pPr>
      <w:r>
        <w:t xml:space="preserve">Grupām līdz 45 personām.</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2 EUR no cilvēka.
Cenā iekļauta ekskursija gida pavadībā.
Bērniem apmeklējums bez maksas.</w:t>
      </w:r>
    </w:p>
    <w:p>
      <w:pPr>
        <w:pStyle w:val="Heading2"/>
        <w:spacing w:before="240" w:after="120"/>
      </w:pPr>
      <w:r>
        <w:t xml:space="preserve">Sezonalitāte</w:t>
      </w:r>
    </w:p>
    <w:p>
      <w:pPr>
        <w:spacing w:after="200"/>
      </w:pPr>
      <w:r>
        <w:t xml:space="preserve">Apmeklētāji gaidīti no jūnija līdz oktobrim.</w:t>
      </w:r>
    </w:p>
    <w:p>
      <w:pPr>
        <w:pStyle w:val="Heading2"/>
        <w:spacing w:before="240" w:after="120"/>
      </w:pPr>
      <w:r>
        <w:t xml:space="preserve">Kontaktinformācija</w:t>
      </w:r>
    </w:p>
    <w:p>
      <w:pPr>
        <w:spacing w:after="80"/>
      </w:pPr>
      <w:r>
        <w:t xml:space="preserve">Tālrunis: +372 55650811</w:t>
      </w:r>
    </w:p>
    <w:p>
      <w:pPr>
        <w:spacing w:after="80"/>
      </w:pPr>
      <w:r>
        <w:t xml:space="preserve">E-pasts: mustvee.kultuurikeskus@gmail.com</w:t>
      </w:r>
    </w:p>
    <w:p>
      <w:pPr>
        <w:pStyle w:val="Heading2"/>
        <w:spacing w:before="240" w:after="120"/>
      </w:pPr>
      <w:r>
        <w:t xml:space="preserve">Dārza plāns</w:t>
      </w:r>
    </w:p>
    <w:p>
      <w:pPr>
        <w:spacing w:after="200"/>
      </w:pPr>
      <w:r>
        <w:t xml:space="preserve">/uploads/fd2d1152-7431-4074-8e20-148b5dc18c42.jpg</w:t>
      </w:r>
    </w:p>
    <w:p>
      <w:pPr>
        <w:spacing w:before="400"/>
      </w:pPr>
    </w:p>
    <w:p>
      <w:pPr>
        <w:jc w:val="center"/>
      </w:pPr>
      <w:r>
        <w:rPr>
          <w:color w:val="666666"/>
          <w:sz w:val="16"/>
          <w:szCs w:val="16"/>
        </w:rPr>
        <w:t xml:space="preserve">Ģenerēts: 5/6/2026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Laidi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2026-05-06T21:01:33.861Z</dcterms:created>
  <dcterms:modified xsi:type="dcterms:W3CDTF">2026-05-06T21:01:33.861Z</dcterms:modified>
</cp:coreProperties>
</file>

<file path=docProps/custom.xml><?xml version="1.0" encoding="utf-8"?>
<Properties xmlns="http://schemas.openxmlformats.org/officeDocument/2006/custom-properties" xmlns:vt="http://schemas.openxmlformats.org/officeDocument/2006/docPropsVTypes"/>
</file>