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Koidula Park and Brackmann Park</w:t>
      </w:r>
    </w:p>
    <w:p>
      <w:pPr>
        <w:spacing w:after="200"/>
      </w:pPr>
      <w:r>
        <w:t xml:space="preserve">Lydia Koidula park, Pärnu linn, Pärnu maakond., parnumaa</w:t>
      </w:r>
    </w:p>
    <w:p>
      <w:pPr>
        <w:spacing w:after="300"/>
      </w:pPr>
      <w:r>
        <w:t xml:space="preserve">Located in the bastion zone of Pärnu, the stylish Lydia Koidula park, restored close to the original, was established in 1928 on the levelled part of the former fortification wall of the town, surrounded by the alleys planted at the end of the previous century. The park was landscaped according to the project by the architects E. Volffeldt and A. Nürnberg and in 1929, the bronze statue of Lydia Koidula by the sculptor Amandus Adamson was erected.</w:t>
      </w:r>
    </w:p>
    <w:p>
      <w:pPr>
        <w:pStyle w:val="Heading2"/>
        <w:spacing w:before="240" w:after="120"/>
      </w:pPr>
      <w:r>
        <w:t xml:space="preserve">Description</w:t>
      </w:r>
    </w:p>
    <w:p>
      <w:pPr>
        <w:spacing w:after="120"/>
      </w:pPr>
      <w:r>
        <w:t xml:space="preserve">Located in the bastion zone of Pärnu, the stylish Lydia Koidula park, restored close to the original, was established in 1928 on the levelled part of the former fortification wall of the town, surrounded by the alleys planted at the end of the previous century. The park was landscaped according to the project by the architects E. Volffeldt and A. Nürnberg and in 1929, the bronze statue of Lydia Koidula by the sculptor Amandus Adamson was erected.</w:t>
      </w:r>
    </w:p>
    <w:p>
      <w:pPr>
        <w:spacing w:after="120"/>
      </w:pPr>
      <w:r>
        <w:t xml:space="preserve">At the beginning of the 1970s, the park was reconstructed and connected with the Brackmann park, one of the most impressive park areas in Pärnu, on the other side of the Koidula Street. The nearly 2-hectare park was established in the 1930s and bears the name of the first mayor of Pärnu, Oskar Alexander Brackmann, who started the planned development of Pärnu as a resort town at the end of the 19th century.</w:t>
      </w:r>
    </w:p>
    <w:p>
      <w:pPr>
        <w:spacing w:after="120"/>
      </w:pPr>
      <w:r>
        <w:t xml:space="preserve">The appearance of the park, which had changed in the years after the war, was restored in the 1980s. The park hosts 30 different varieties of woody plants: 9 native and 21 non-native.</w:t>
      </w:r>
    </w:p>
    <w:p>
      <w:pPr>
        <w:spacing w:after="120"/>
      </w:pPr>
      <w:r>
        <w:t xml:space="preserve">The non-native varieties in the park:</w:t>
      </w:r>
    </w:p>
    <w:p>
      <w:pPr>
        <w:spacing w:after="120"/>
      </w:pPr>
      <w:r>
        <w:t xml:space="preserve">• common linden alley,</w:t>
      </w:r>
    </w:p>
    <w:p>
      <w:pPr>
        <w:spacing w:after="120"/>
      </w:pPr>
      <w:r>
        <w:t xml:space="preserve">• Amur cork tree,</w:t>
      </w:r>
    </w:p>
    <w:p>
      <w:pPr>
        <w:spacing w:after="120"/>
      </w:pPr>
      <w:r>
        <w:t xml:space="preserve">• the Pendula variety of the wych elm,</w:t>
      </w:r>
    </w:p>
    <w:p>
      <w:pPr>
        <w:spacing w:after="120"/>
      </w:pPr>
      <w:r>
        <w:t xml:space="preserve">• black locust,</w:t>
      </w:r>
    </w:p>
    <w:p>
      <w:pPr>
        <w:spacing w:after="120"/>
      </w:pPr>
      <w:r>
        <w:t xml:space="preserve">• ornamental apple trees,</w:t>
      </w:r>
    </w:p>
    <w:p>
      <w:pPr>
        <w:spacing w:after="120"/>
      </w:pPr>
      <w:r>
        <w:t xml:space="preserve">• Siberian pine,</w:t>
      </w:r>
    </w:p>
    <w:p>
      <w:pPr>
        <w:spacing w:after="120"/>
      </w:pPr>
      <w:r>
        <w:t xml:space="preserve">• Siberian fir,</w:t>
      </w:r>
    </w:p>
    <w:p>
      <w:pPr>
        <w:spacing w:after="120"/>
      </w:pPr>
      <w:r>
        <w:t xml:space="preserve">• Douglas fir,</w:t>
      </w:r>
    </w:p>
    <w:p>
      <w:pPr>
        <w:spacing w:after="120"/>
      </w:pPr>
      <w:r>
        <w:t xml:space="preserve">• white spruce,</w:t>
      </w:r>
    </w:p>
    <w:p>
      <w:pPr>
        <w:spacing w:after="120"/>
      </w:pPr>
      <w:r>
        <w:t xml:space="preserve">• blue spruce Galuca.</w:t>
      </w:r>
    </w:p>
    <w:p>
      <w:pPr>
        <w:spacing w:after="120"/>
      </w:pPr>
      <w:r>
        <w:t xml:space="preserve">Of native varieties, common oak, bird cherry, rowan and Swedish whitebeam are represented.</w:t>
      </w:r>
    </w:p>
    <w:p>
      <w:pPr>
        <w:spacing w:after="120"/>
      </w:pPr>
      <w:r>
        <w:t xml:space="preserve">The central part of the park is strictly regular-shaped. The fortification walls together with the flowerbeds, pool, paths and grounds form a clear symmetry, with the statute of Lydia Koidula in one end. At the beginning of the 1990s, the bust of the legendary mayor Oskar Aleksander Brackmann was erected in the middle of the park. The roads in the park lead the townspeople to work, to schools and to the beach. In the summer, the park area hosts lots of events: concerts, poetry evenings and festivals. A light traffic road also passes through the park, for cyclists and for dog walking.</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Public green area</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+372 5237315</w:t>
      </w:r>
    </w:p>
    <w:p>
      <w:pPr>
        <w:spacing w:after="80"/>
      </w:pPr>
      <w:r>
        <w:t xml:space="preserve">Email: Anu.Nurmesalu@parnu.ee</w:t>
      </w:r>
    </w:p>
    <w:p>
      <w:pPr>
        <w:spacing w:after="80"/>
      </w:pPr>
      <w:r>
        <w:t xml:space="preserve">Website: https://visitparnu.com/objekt/lydia-koidula-malestussammas/</w:t>
      </w:r>
    </w:p>
    <w:p>
      <w:pPr>
        <w:pStyle w:val="Heading2"/>
        <w:spacing w:before="240" w:after="120"/>
      </w:pPr>
      <w:r>
        <w:t xml:space="preserve">Garden Plan</w:t>
      </w:r>
    </w:p>
    <w:p>
      <w:pPr>
        <w:spacing w:after="200"/>
      </w:pPr>
      <w:r>
        <w:t xml:space="preserve">/uploads/9fb76640-e2ab-4baf-a40f-0441ae8f7805.jpg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Koidula Park and Brackmann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2026-05-06T19:54:39.171Z</dcterms:created>
  <dcterms:modified xsi:type="dcterms:W3CDTF">2026-05-06T19:54:39.171Z</dcterms:modified>
</cp:coreProperties>
</file>

<file path=docProps/custom.xml><?xml version="1.0" encoding="utf-8"?>
<Properties xmlns="http://schemas.openxmlformats.org/officeDocument/2006/custom-properties" xmlns:vt="http://schemas.openxmlformats.org/officeDocument/2006/docPropsVTypes"/>
</file>