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Koidula park ja Brackmanni park</w:t>
      </w:r>
    </w:p>
    <w:p>
      <w:pPr>
        <w:spacing w:after="200"/>
      </w:pPr>
      <w:r>
        <w:t xml:space="preserve">Lydia Koidula park, Pärnu linn, Pärnu maakond., parnumaa</w:t>
      </w:r>
    </w:p>
    <w:p>
      <w:pPr>
        <w:spacing w:after="300"/>
      </w:pPr>
      <w:r>
        <w:t xml:space="preserve">Pärnu linna bastionivööndis paiknev, stiilne ja originaalilähedaselt restaureeritud Lydia Koidula park rajati 1928. aastal linna endise kindlustusvalli tasandatud osale, olles ümbritsetud eelmise sajandi lõpul istutatud alleedega. Park kujundati arhitektide E. Volffeldti ja A. Nürnbergi projekti järgi ning 1929. aastal püstitati sinna skulptor Amandus Adamsoni loodud Lydia Koidula pronksist kuju.</w:t>
      </w:r>
    </w:p>
    <w:p>
      <w:pPr>
        <w:pStyle w:val="Heading2"/>
        <w:spacing w:before="240" w:after="120"/>
      </w:pPr>
      <w:r>
        <w:t xml:space="preserve">Kirjeldus</w:t>
      </w:r>
    </w:p>
    <w:p>
      <w:pPr>
        <w:spacing w:after="120"/>
      </w:pPr>
      <w:r>
        <w:t xml:space="preserve">Pärnu linna bastionivööndis paiknev, stiilne ja originaalilähedaselt restaureeritud Lydia Koidula park rajati 1928. aastal linna endise kindlustusvalli tasandatud osale, olles ümbritsetud eelmise sajandi lõpul istutatud alleedega. Park kujundati arhitektide E. Volffeldti ja A. Nürnbergi projekti järgi ning 1929. aastal püstitati sinna skulptor Amandus Adamsoni loodud Lydia Koidula pronksist kuju.</w:t>
      </w:r>
    </w:p>
    <w:p>
      <w:pPr>
        <w:spacing w:after="120"/>
      </w:pPr>
      <w:r>
        <w:t xml:space="preserve">1970. aastate algul park rekonstrueeriti ja ühendati teisel pool Koidula tänavat oleva Brackmanni pargiga, mis on Pärnu linna üks esinduslikumaid pargialasid. Ligi kahel hektaril laiuv park rajati 1930ndatel ja kannab Pärnu esimese linnapea Oskar Alexander Brackmanni nime, kes XIX sajandi lõpus alustas Pärnu kuurordi plaanipärast arendamist.</w:t>
      </w:r>
    </w:p>
    <w:p>
      <w:pPr>
        <w:spacing w:after="120"/>
      </w:pPr>
      <w:r>
        <w:t xml:space="preserve">Sõjajärgsetel aastatel muutunud pargi ilme taastati 1980ndatel. Pargis kasvab kokku 30 erinevat liiki puittaimi, 9 kodumaist ja 21 võõrliiki.</w:t>
      </w:r>
    </w:p>
    <w:p>
      <w:pPr>
        <w:spacing w:after="120"/>
      </w:pPr>
      <w:r>
        <w:t xml:space="preserve">Võõrliikidest on pargis:</w:t>
      </w:r>
    </w:p>
    <w:p>
      <w:pPr>
        <w:spacing w:after="120"/>
      </w:pPr>
      <w:r>
        <w:t xml:space="preserve">• läänepärna allee,</w:t>
      </w:r>
    </w:p>
    <w:p>
      <w:pPr>
        <w:spacing w:after="120"/>
      </w:pPr>
      <w:r>
        <w:t xml:space="preserve">• amuuri korgipuu,</w:t>
      </w:r>
    </w:p>
    <w:p>
      <w:pPr>
        <w:spacing w:after="120"/>
      </w:pPr>
      <w:r>
        <w:t xml:space="preserve">• hariliku jalaka Pendula vorm,</w:t>
      </w:r>
    </w:p>
    <w:p>
      <w:pPr>
        <w:spacing w:after="120"/>
      </w:pPr>
      <w:r>
        <w:t xml:space="preserve">• harilik robiina,</w:t>
      </w:r>
    </w:p>
    <w:p>
      <w:pPr>
        <w:spacing w:after="120"/>
      </w:pPr>
      <w:r>
        <w:t xml:space="preserve">• dekoratiivõunapuud,</w:t>
      </w:r>
    </w:p>
    <w:p>
      <w:pPr>
        <w:spacing w:after="120"/>
      </w:pPr>
      <w:r>
        <w:t xml:space="preserve">• siberi seedermänd,</w:t>
      </w:r>
    </w:p>
    <w:p>
      <w:pPr>
        <w:spacing w:after="120"/>
      </w:pPr>
      <w:r>
        <w:t xml:space="preserve">• siberi nulg,</w:t>
      </w:r>
    </w:p>
    <w:p>
      <w:pPr>
        <w:spacing w:after="120"/>
      </w:pPr>
      <w:r>
        <w:t xml:space="preserve">• harilik ebatsuuga,</w:t>
      </w:r>
    </w:p>
    <w:p>
      <w:pPr>
        <w:spacing w:after="120"/>
      </w:pPr>
      <w:r>
        <w:t xml:space="preserve">• kanada kuusk,</w:t>
      </w:r>
    </w:p>
    <w:p>
      <w:pPr>
        <w:spacing w:after="120"/>
      </w:pPr>
      <w:r>
        <w:t xml:space="preserve">• torkav kuusk.</w:t>
      </w:r>
    </w:p>
    <w:p>
      <w:pPr>
        <w:spacing w:after="120"/>
      </w:pPr>
      <w:r>
        <w:t xml:space="preserve">Kodumaistest puudest on esindatud harilik tamm, harilik toomingas, harilik pihlakas, pooppuu.</w:t>
      </w:r>
    </w:p>
    <w:p>
      <w:pPr>
        <w:spacing w:after="120"/>
      </w:pPr>
      <w:r>
        <w:t xml:space="preserve">Pargi keskosa on rangelt korrapärane. Tugimüürid koos lillepeenarde, basseini, teede ning platsidega moodustavad selge sümmeetria, mille ühes otsas on Lydia Koidula monument. 1990. aastate alguses paigutati pargi keskele legendaarse linnapea Oskar Aleksander Brackmanni büst. Pargiteed viivad linlasi nii tööle, kooli kui ka randa. Suvisel ajal toimub pargialal rohkesti üritusi: kontserte, luuleõhtuid ja festivale. Parki läbib ka kergliiklustee, kus on lubatud liikuda nii jalgratturitel kui ka jalutada koertega.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Kontaktandmed</w:t>
      </w:r>
    </w:p>
    <w:p>
      <w:pPr>
        <w:spacing w:after="80"/>
      </w:pPr>
      <w:r>
        <w:t xml:space="preserve">Telefon: +372 5237315</w:t>
      </w:r>
    </w:p>
    <w:p>
      <w:pPr>
        <w:spacing w:after="80"/>
      </w:pPr>
      <w:r>
        <w:t xml:space="preserve">E-post: Anu.Nurmesalu@parnu.ee</w:t>
      </w:r>
    </w:p>
    <w:p>
      <w:pPr>
        <w:spacing w:after="80"/>
      </w:pPr>
      <w:r>
        <w:t xml:space="preserve">Veebileht: https://visitparnu.com/objekt/lydia-koidula-malestussammas/</w:t>
      </w:r>
    </w:p>
    <w:p>
      <w:pPr>
        <w:pStyle w:val="Heading2"/>
        <w:spacing w:before="240" w:after="120"/>
      </w:pPr>
      <w:r>
        <w:t xml:space="preserve">Aia plaan</w:t>
      </w:r>
    </w:p>
    <w:p>
      <w:pPr>
        <w:spacing w:after="200"/>
      </w:pPr>
      <w:r>
        <w:t xml:space="preserve">/uploads/9fb76640-e2ab-4baf-a40f-0441ae8f7805.jpg</w:t>
      </w:r>
    </w:p>
    <w:p>
      <w:pPr>
        <w:spacing w:before="400"/>
      </w:pPr>
    </w:p>
    <w:p>
      <w:pPr>
        <w:jc w:val="center"/>
      </w:pPr>
      <w:r>
        <w:rPr>
          <w:color w:val="666666"/>
          <w:sz w:val="16"/>
          <w:szCs w:val="16"/>
        </w:rPr>
        <w:t xml:space="preserve">Loodud: 6/18/2026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Koidula park ja Brackmanni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2026-06-18T19:12:24.450Z</dcterms:created>
  <dcterms:modified xsi:type="dcterms:W3CDTF">2026-06-18T19:12:24.450Z</dcterms:modified>
</cp:coreProperties>
</file>

<file path=docProps/custom.xml><?xml version="1.0" encoding="utf-8"?>
<Properties xmlns="http://schemas.openxmlformats.org/officeDocument/2006/custom-properties" xmlns:vt="http://schemas.openxmlformats.org/officeDocument/2006/docPropsVTypes"/>
</file>