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Koidulas un bakmana parks</w:t>
      </w:r>
    </w:p>
    <w:p>
      <w:pPr>
        <w:spacing w:after="200"/>
      </w:pPr>
      <w:r>
        <w:t xml:space="preserve">Lydia Koidula park, Pärnu linn, Pärnu maakond., parnumaa</w:t>
      </w:r>
    </w:p>
    <w:p>
      <w:pPr>
        <w:spacing w:after="300"/>
      </w:pPr>
      <w:r>
        <w:t xml:space="preserve">Pie Pērnavas bastiona interesantā stilā veidotais un oriģinālam tuvu atjaunotais Lidijas Koidulas parks sākotnēji izveidots 1928.&amp;nbsp;gadā pilsētas kādreizējā nocietinājuma izlīdzinātajā daļā, to ieskauj pagājušā gadsimta beigās stādītā aleja. Parks tika veidots pēc arhitektu E.&amp;nbsp;Volfelda (Volffeldt) un A.&amp;nbsp;Nirnberga (Nürnberg) projekta, un 1929.&amp;nbsp;gadā šeit uzstādīja skulptora Amandusa Adamsona veidoto Lidijas Koidulas bronzas pieminekli.</w:t>
      </w:r>
    </w:p>
    <w:p>
      <w:pPr>
        <w:pStyle w:val="Heading2"/>
        <w:spacing w:before="240" w:after="120"/>
      </w:pPr>
      <w:r>
        <w:t xml:space="preserve">Apraksts</w:t>
      </w:r>
    </w:p>
    <w:p>
      <w:pPr>
        <w:spacing w:after="120"/>
      </w:pPr>
      <w:r>
        <w:t xml:space="preserve">Pie Pērnavas bastiona interesantā stilā veidotais un oriģinālam tuvu atjaunotais Lidijas Koidulas parks sākotnēji izveidots 1928.&amp;nbsp;gadā pilsētas kādreizējā nocietinājuma izlīdzinātajā daļā, to ieskauj pagājušā gadsimta beigās stādītā aleja. Parks tika veidots pēc arhitektu E.&amp;nbsp;Volfelda (Volffeldt) un A.&amp;nbsp;Nirnberga (Nürnberg) projekta, un 1929.&amp;nbsp;gadā šeit uzstādīja skulptora Amandusa Adamsona veidoto Lidijas Koidulas bronzas pieminekli.</w:t>
      </w:r>
    </w:p>
    <w:p>
      <w:pPr>
        <w:spacing w:after="120"/>
      </w:pPr>
      <w:r>
        <w:t xml:space="preserve">1970. gadu sākumā parku rekonstruēja un savienoja ar Koidulas ielas otrā pusē esošo Brakmana parku, kas ir viens no Pērnavas pilsētas reprezentablākajiem parkiem. Gandrīz divus hektārus plašais parks tika izveidots 1930.&amp;nbsp;gados, un tas nes Pērnavas pirmā pilsētas mēra Oskara Aleksandra Brakmana vārdu. Viņš 19.&amp;nbsp;gadsimta beigās uzsāka Pērnavas kā kūrortpilsētas plānveidīgu attīstību.</w:t>
      </w:r>
    </w:p>
    <w:p>
      <w:pPr>
        <w:spacing w:after="120"/>
      </w:pPr>
      <w:r>
        <w:t xml:space="preserve">Parks, kas pēckara gados bija krietni pārveidojies, 1980.&amp;nbsp;gados tika atjaunots sākotnējā veidolā. Parkā aug kopā 30&amp;nbsp;dažādu sugu koki, 9&amp;nbsp;– vietējās izcelsmes un 21&amp;nbsp;– svešzemju. No svešzemju sugām parkā ir:</w:t>
      </w:r>
    </w:p>
    <w:p>
      <w:pPr>
        <w:spacing w:after="120"/>
      </w:pPr>
      <w:r>
        <w:t xml:space="preserve">• Holandes liepu aleja;</w:t>
      </w:r>
    </w:p>
    <w:p>
      <w:pPr>
        <w:spacing w:after="120"/>
      </w:pPr>
      <w:r>
        <w:t xml:space="preserve">• Amūras korķakoks;</w:t>
      </w:r>
    </w:p>
    <w:p>
      <w:pPr>
        <w:spacing w:after="120"/>
      </w:pPr>
      <w:r>
        <w:t xml:space="preserve">• parastā goba Pendula;</w:t>
      </w:r>
    </w:p>
    <w:p>
      <w:pPr>
        <w:spacing w:after="120"/>
      </w:pPr>
      <w:r>
        <w:t xml:space="preserve">• parastā robīnija;</w:t>
      </w:r>
    </w:p>
    <w:p>
      <w:pPr>
        <w:spacing w:after="120"/>
      </w:pPr>
      <w:r>
        <w:t xml:space="preserve">• dekoratīvās ābeles;</w:t>
      </w:r>
    </w:p>
    <w:p>
      <w:pPr>
        <w:spacing w:after="120"/>
      </w:pPr>
      <w:r>
        <w:t xml:space="preserve">• Sibīrijas ciedru priede;</w:t>
      </w:r>
    </w:p>
    <w:p>
      <w:pPr>
        <w:spacing w:after="120"/>
      </w:pPr>
      <w:r>
        <w:t xml:space="preserve">• Sibīrijas baltegle;</w:t>
      </w:r>
    </w:p>
    <w:p>
      <w:pPr>
        <w:spacing w:after="120"/>
      </w:pPr>
      <w:r>
        <w:t xml:space="preserve">• zaļā duglāzija;</w:t>
      </w:r>
    </w:p>
    <w:p>
      <w:pPr>
        <w:spacing w:after="120"/>
      </w:pPr>
      <w:r>
        <w:t xml:space="preserve">• Kanādas egle;</w:t>
      </w:r>
    </w:p>
    <w:p>
      <w:pPr>
        <w:spacing w:after="120"/>
      </w:pPr>
      <w:r>
        <w:t xml:space="preserve">• asā egle</w:t>
      </w:r>
    </w:p>
    <w:p>
      <w:pPr>
        <w:spacing w:after="120"/>
      </w:pPr>
      <w:r>
        <w:t xml:space="preserve">Vietējās izcelsmes kokus parkā pārstāv parastais ozols, parastā ieva, parastais pīlādzis un Zviedrijas pīlādzis.</w:t>
      </w:r>
    </w:p>
    <w:p>
      <w:pPr>
        <w:spacing w:after="120"/>
      </w:pPr>
      <w:r>
        <w:t xml:space="preserve">Parka centrālā daļa ir ļoti regulāras formas. Nocietinājuma mūri ar puķu dobēm, baseinu, celiņiem un laukumiņiem veido skaidru simetriju, kuras vienā galā atrodas Lidijas Koidulas piemineklis.</w:t>
      </w:r>
    </w:p>
    <w:p>
      <w:pPr>
        <w:spacing w:after="120"/>
      </w:pPr>
      <w:r>
        <w:t xml:space="preserve">1990. gadu sākumā parka centrā tika uzstādīts leģendārā Pērnavas pilsētas mēra Oskara Aleksandra Brakmana krūšutēls. Pa parka celiņiem pilsētnieki dodas uz darbu, skolu, kā arī pludmali. Vasarās parka teritorijā notiek daudz un dažādi pasākumi: koncerti, dzejas vakari un festivāli. Parkam cauri vijas arī riteņbraucēju celiņš, pa kuru atļauts pārvietoties gan velosipēdistiem, gan gājējiem ar suņiem.</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Publiska zaļā zona</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Kontaktinformācija</w:t>
      </w:r>
    </w:p>
    <w:p>
      <w:pPr>
        <w:spacing w:after="80"/>
      </w:pPr>
      <w:r>
        <w:t xml:space="preserve">Tālrunis: +372 5237315</w:t>
      </w:r>
    </w:p>
    <w:p>
      <w:pPr>
        <w:spacing w:after="80"/>
      </w:pPr>
      <w:r>
        <w:t xml:space="preserve">E-pasts: Anu.Nurmesalu@parnu.ee</w:t>
      </w:r>
    </w:p>
    <w:p>
      <w:pPr>
        <w:spacing w:after="80"/>
      </w:pPr>
      <w:r>
        <w:t xml:space="preserve">Mājaslapa: https://visitparnu.com/objekt/lydia-koidula-malestussammas/</w:t>
      </w:r>
    </w:p>
    <w:p>
      <w:pPr>
        <w:pStyle w:val="Heading2"/>
        <w:spacing w:before="240" w:after="120"/>
      </w:pPr>
      <w:r>
        <w:t xml:space="preserve">Dārza plāns</w:t>
      </w:r>
    </w:p>
    <w:p>
      <w:pPr>
        <w:spacing w:after="200"/>
      </w:pPr>
      <w:r>
        <w:t xml:space="preserve">/uploads/9fb76640-e2ab-4baf-a40f-0441ae8f7805.jpg</w:t>
      </w:r>
    </w:p>
    <w:p>
      <w:pPr>
        <w:spacing w:before="400"/>
      </w:pPr>
    </w:p>
    <w:p>
      <w:pPr>
        <w:jc w:val="center"/>
      </w:pPr>
      <w:r>
        <w:rPr>
          <w:color w:val="666666"/>
          <w:sz w:val="16"/>
          <w:szCs w:val="16"/>
        </w:rPr>
        <w:t xml:space="preserve">Ģenerēts: 6/18/2026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Koidulas un bakmana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2026-06-18T20:28:30.630Z</dcterms:created>
  <dcterms:modified xsi:type="dcterms:W3CDTF">2026-06-18T20:28:30.630Z</dcterms:modified>
</cp:coreProperties>
</file>

<file path=docProps/custom.xml><?xml version="1.0" encoding="utf-8"?>
<Properties xmlns="http://schemas.openxmlformats.org/officeDocument/2006/custom-properties" xmlns:vt="http://schemas.openxmlformats.org/officeDocument/2006/docPropsVTypes"/>
</file>