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Risttee Farm Garden</w:t>
      </w:r>
    </w:p>
    <w:p>
      <w:pPr>
        <w:spacing w:after="200"/>
      </w:pPr>
      <w:r>
        <w:t xml:space="preserve">Risttee talu, Loodi küla, Viljandi vald, Viljandi maakond, Eesti, Viljandimaa, Estonia, Estonia</w:t>
      </w:r>
    </w:p>
    <w:p>
      <w:pPr>
        <w:spacing w:after="300"/>
      </w:pPr>
      <w:r>
        <w:t xml:space="preserve">The Risttee Horticulture Farm is a species-rich collection garden in the midst of the large fields in Mulgimaa.</w:t>
      </w:r>
    </w:p>
    <w:p>
      <w:pPr>
        <w:pStyle w:val="Heading2"/>
        <w:spacing w:before="240" w:after="120"/>
      </w:pPr>
      <w:r>
        <w:t xml:space="preserve">Description</w:t>
      </w:r>
    </w:p>
    <w:p>
      <w:pPr>
        <w:spacing w:after="120"/>
      </w:pPr>
      <w:r>
        <w:t xml:space="preserve">The Risttee farmstead is located about 10 kilometres south of Viljandi, right next to the Loodi Manor Park and the Loodi-Püstmäe larch stand. It is an old and spacious farm garden landscaped and improved over the years.</w:t>
      </w:r>
    </w:p>
    <w:p>
      <w:pPr>
        <w:spacing w:after="120"/>
      </w:pPr>
      <w:r>
        <w:t xml:space="preserve">The first data from the Risttee farm originate from 1932. The ornamental garden was created in 2000 when the first ornamental trees and bushes were planted. More knowledgeable collection of the plants and landscaping of planted areas for perennials started in 2007 when the hostess of the garden enrolled in the Luua Forestry School to study landscape construction.
The garden at Risttee Farm is abundant
Characteristically to the people of Mulgimaa, there needs to be a lot of everything in a household. The 1.5-hectare land features:</w:t>
      </w:r>
    </w:p>
    <w:p>
      <w:pPr>
        <w:spacing w:after="120"/>
      </w:pPr>
      <w:r>
        <w:t xml:space="preserve">• about 1,500 specimens of ornamental plants,
• of which 300 are different woody plants,
• and 1,200 perennials.</w:t>
      </w:r>
    </w:p>
    <w:p>
      <w:pPr>
        <w:spacing w:after="120"/>
      </w:pPr>
      <w:r>
        <w:t xml:space="preserve">As appropriate to a decent farm garden, there are berry shrubs and fruit trees in the garden as well as a vegetable patch. In addition to the people, the farm hosts a couple dozen colourful chicken. The park garden in both the northern and southern sides features lots of woody plants of different species and varieties. The south side park got its first European-Japanese or hybrid larches in 2008.</w:t>
      </w:r>
    </w:p>
    <w:p>
      <w:pPr>
        <w:spacing w:after="120"/>
      </w:pPr>
      <w:r>
        <w:t xml:space="preserve">The garden features:</w:t>
      </w:r>
    </w:p>
    <w:p>
      <w:pPr>
        <w:spacing w:after="120"/>
      </w:pPr>
      <w:r>
        <w:t xml:space="preserve">• rock garden,
• dry river created for houseleeks,
• small pond,
• numerous winding planted areas for perennials.</w:t>
      </w:r>
    </w:p>
    <w:p>
      <w:pPr>
        <w:spacing w:after="120"/>
      </w:pPr>
      <w:r>
        <w:t xml:space="preserve">One can rest their feet and enjoy the surroundings lying on a couch in the gazebo or other resting places in the garden. In landscaping, natural quarrystone has been used, which is in abundance on the surrounding fields.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60 persons in a guided group.</w:t>
      </w:r>
    </w:p>
    <w:p>
      <w:pPr>
        <w:pStyle w:val="Heading2"/>
        <w:spacing w:before="240" w:after="120"/>
      </w:pPr>
      <w:r>
        <w:t xml:space="preserve">Parking</w:t>
      </w:r>
    </w:p>
    <w:p>
      <w:pPr>
        <w:spacing w:after="200"/>
      </w:pPr>
      <w:r>
        <w:t xml:space="preserve">There is plenty of parking space: up to 20 cars and a few buses.</w:t>
      </w:r>
    </w:p>
    <w:p>
      <w:pPr>
        <w:pStyle w:val="Heading2"/>
        <w:spacing w:before="240" w:after="120"/>
      </w:pPr>
      <w:r>
        <w:t xml:space="preserve">Tickets</w:t>
      </w:r>
    </w:p>
    <w:p>
      <w:pPr>
        <w:spacing w:after="200"/>
      </w:pPr>
      <w:r>
        <w:t xml:space="preserve">ndividual guests: 5 EUR.
Guided tour is included in the price.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How to get here? The Risttee farmstead is located about 10 kilometres south of Viljandi, right next to the Loodi Manor Park and the Loodi-Püstmäe larch stand. We kindly ask you to book a visit in advance.</w:t>
      </w:r>
    </w:p>
    <w:p>
      <w:pPr>
        <w:pStyle w:val="Heading2"/>
        <w:spacing w:before="240" w:after="120"/>
      </w:pPr>
      <w:r>
        <w:t xml:space="preserve">Contact Information</w:t>
      </w:r>
    </w:p>
    <w:p>
      <w:pPr>
        <w:spacing w:after="80"/>
      </w:pPr>
      <w:r>
        <w:t xml:space="preserve">Phone: +372 55661092</w:t>
      </w:r>
    </w:p>
    <w:p>
      <w:pPr>
        <w:spacing w:after="80"/>
      </w:pPr>
      <w:r>
        <w:t xml:space="preserve">Email: karinpeebu@gmail.com</w:t>
      </w:r>
    </w:p>
    <w:p>
      <w:pPr>
        <w:spacing w:after="80"/>
      </w:pPr>
      <w:r>
        <w:t xml:space="preserve">Website: http://www.ristteetalu.eu/</w:t>
      </w:r>
    </w:p>
    <w:p>
      <w:pPr>
        <w:pStyle w:val="Heading2"/>
        <w:spacing w:before="240" w:after="120"/>
      </w:pPr>
      <w:r>
        <w:t xml:space="preserve">Garden Plan</w:t>
      </w:r>
    </w:p>
    <w:p>
      <w:pPr>
        <w:spacing w:after="200"/>
      </w:pPr>
      <w:r>
        <w:t xml:space="preserve">/uploads/c33ce73c-986a-455d-9b45-c3ccf1eca87b.png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Risttee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2026-06-20T21:47:36.211Z</dcterms:created>
  <dcterms:modified xsi:type="dcterms:W3CDTF">2026-06-20T21:47:36.211Z</dcterms:modified>
</cp:coreProperties>
</file>

<file path=docProps/custom.xml><?xml version="1.0" encoding="utf-8"?>
<Properties xmlns="http://schemas.openxmlformats.org/officeDocument/2006/custom-properties" xmlns:vt="http://schemas.openxmlformats.org/officeDocument/2006/docPropsVTypes"/>
</file>