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Bīriņi lossipark</w:t>
      </w:r>
    </w:p>
    <w:p>
      <w:pPr>
        <w:spacing w:after="200"/>
      </w:pPr>
      <w:r>
        <w:t xml:space="preserve">Bīriņu Pils, Bīriņi, Vidrižu pag., Limbažu nov., LV-4013, vidzeme</w:t>
      </w:r>
    </w:p>
    <w:p>
      <w:pPr>
        <w:spacing w:after="300"/>
      </w:pPr>
      <w:r>
        <w:t xml:space="preserve">Limbaži piirkonna pärl – avar Bīriņi lossiansambel – koosneb mitmest hoolikalt korrastatud pargist ja aiast ning pakub mitmekülgseid puhkusevõimalusi maalilise ja kauni maastiku rüpes.</w:t>
      </w:r>
    </w:p>
    <w:p>
      <w:pPr>
        <w:pStyle w:val="Heading2"/>
        <w:spacing w:before="240" w:after="120"/>
      </w:pPr>
      <w:r>
        <w:t xml:space="preserve">Kirjeldus</w:t>
      </w:r>
    </w:p>
    <w:p>
      <w:pPr>
        <w:spacing w:after="120"/>
      </w:pPr>
      <w:r>
        <w:t xml:space="preserve">Limbaži piirkonna pärl – avar Bīriņi lossiansambel – koosneb mitmest hoolikalt korrastatud pargist ja aiast ning pakub mitmekülgseid puhkusevõimalusi maalilise ja kauni maastiku rüpes.</w:t>
      </w:r>
    </w:p>
    <w:p>
      <w:pPr>
        <w:spacing w:after="120"/>
      </w:pPr>
      <w:r>
        <w:t xml:space="preserve">Bīriņi lossi ehitas 1860. aastal Liivimaa maanõuniku ja tuntud kartograafi krahv Ludwig August Mellini (1754–1835) lapselaps August von Pistohlkors (1822–1886). Ta abiellus 1850. aastal rikka Peterburi pankuri õetütrega Emilie von Herderiga (1829–1894), ja naise kaasavara aitas tal Bīriņit palju kaunimaks muuta.</w:t>
      </w:r>
    </w:p>
    <w:p>
      <w:pPr>
        <w:spacing w:after="120"/>
      </w:pPr>
      <w:r>
        <w:t xml:space="preserve">Tee lossi viib mööda maalilist alleed ja üle lüüsi, mis ühendab kaht järve – Bīriņi ja Dzirnavu (Veski) järve. Siit avaneb imeline vaade neogooti stiilis lossile ja selle haljasaladele. Lossiparkidest vanimad on 18. sajandil loodud Priežkalnsi park 19. sajandi alguses ehitatud Mellinite suguvõsa mausoleumiga ning lossi ehitusega samal ajal (1857–1860) sündinud Emīlija park kunstliku tiikide süsteemiga. Väike maastikupark, mis ümbritseb lossi tallidest kuni aednikumajani, on loodud 19. sajandi lõpus, istutades sinna tammesid, viirpuid ja samuti võõramaa puid – magnooliaid ja hõlmikpuid. Lossi vastas on ilus regulaarne terrassikujuline aed järveäärse lehtlaga. Lossi talli ümbritsevad vanad õunapuuaiad, mis tänini sügiseti rikkalikku saaki annavad. Bīriņi loss võib uhkust tunda ka oma põlisremmelga (Salix fragilis) üle, mille ümbermõõt on tervelt 5,5 meetrit.</w:t>
      </w:r>
    </w:p>
    <w:p>
      <w:pPr>
        <w:spacing w:after="120"/>
      </w:pPr>
      <w:r>
        <w:t xml:space="preserve">Tänapäeval on Bīriņi loss eraomandis. Siin on hotell, restoran ning seminari- ja banketiruumid. Samuti on siin võimalik tähistada pulmasid ja juubeleid ning minna ekskursioonidele, et tutvuda lähemalt lossi kauni ümbruse ja siinsete parkide ajalooga.</w:t>
      </w:r>
    </w:p>
    <w:p>
      <w:pPr>
        <w:spacing w:after="120"/>
      </w:pPr>
      <w:r>
        <w:t xml:space="preserve">Puhata saab siin ratsutades, samuti jalgrataste või paadiga sõites. Samuti saate nautida romantilist jalutuskäiku radade labürindis, mis viib läbi Emīlija pargi ja möödub Alberti tiikidest, Inglimäest, vanast Mellini mausoleumist, erinevatest lehtlatest ja uhkest Armastuse tammest, mille oksad on alati täis noorpaaride kingitud kellukesi.</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ListParagraph"/>
        <w:numPr>
          <w:ilvl w:val="0"/>
          <w:numId w:val="1"/>
        </w:numPr>
        <w:spacing w:after="80"/>
      </w:pPr>
      <w:r>
        <w:t xml:space="preserve">Ratastoolile ligipääsetav assistent vajalik</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Iga päev 9:00-21:00.</w:t>
      </w:r>
    </w:p>
    <w:p>
      <w:pPr>
        <w:pStyle w:val="Heading2"/>
        <w:spacing w:before="240" w:after="120"/>
      </w:pPr>
      <w:r>
        <w:t xml:space="preserve">Grupivisiit</w:t>
      </w:r>
    </w:p>
    <w:p>
      <w:pPr>
        <w:spacing w:after="200"/>
      </w:pPr>
      <w:r>
        <w:t xml:space="preserve">Kuni 35 inimest. Eelnev broneerimine on vajalik.</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Sissepääsutasu: 4 EUR.
Lastele vanuses 7 kuni 14 aastat, eakatele alates 70. eluaastast ning puuetega inimestele: 3 EUR.
Alla 7-aastastele lastele on sissepääs tasuta.
Rühmadele, kus on üle 15 inimese: 3 EUR.</w:t>
      </w:r>
    </w:p>
    <w:p>
      <w:pPr>
        <w:pStyle w:val="Heading2"/>
        <w:spacing w:before="240" w:after="120"/>
      </w:pPr>
      <w:r>
        <w:t xml:space="preserve">Majutus</w:t>
      </w:r>
    </w:p>
    <w:p>
      <w:pPr>
        <w:spacing w:after="200"/>
      </w:pPr>
      <w:r>
        <w:t xml:space="preserve">Ruumi on ligikaudu 70 inimesele ühe- ja kahekohalistes tubades, pere- ja lukstubades.</w:t>
      </w:r>
    </w:p>
    <w:p>
      <w:pPr>
        <w:pStyle w:val="Heading2"/>
        <w:spacing w:before="240" w:after="120"/>
      </w:pPr>
      <w:r>
        <w:t xml:space="preserve">Lisateave</w:t>
      </w:r>
    </w:p>
    <w:p>
      <w:pPr>
        <w:spacing w:after="200"/>
      </w:pPr>
      <w:r>
        <w:t xml:space="preserve">Mäng “Legendikütid” nii üksikkülastajatele kui gruppidele. Ratsutamine.
Veetorni külastus, mis sisaldub aiakülastuse hinnas.</w:t>
      </w:r>
    </w:p>
    <w:p>
      <w:pPr>
        <w:pStyle w:val="Heading2"/>
        <w:spacing w:before="240" w:after="120"/>
      </w:pPr>
      <w:r>
        <w:t xml:space="preserve">Kontaktandmed</w:t>
      </w:r>
    </w:p>
    <w:p>
      <w:pPr>
        <w:spacing w:after="80"/>
      </w:pPr>
      <w:r>
        <w:t xml:space="preserve">Telefon: +371 29416661</w:t>
      </w:r>
    </w:p>
    <w:p>
      <w:pPr>
        <w:spacing w:after="80"/>
      </w:pPr>
      <w:r>
        <w:t xml:space="preserve">E-post: solvita@birinupils.lv</w:t>
      </w:r>
    </w:p>
    <w:p>
      <w:pPr>
        <w:spacing w:after="80"/>
      </w:pPr>
      <w:r>
        <w:t xml:space="preserve">Veebileht: https://www.birinupils.lv</w:t>
      </w:r>
    </w:p>
    <w:p>
      <w:pPr>
        <w:pStyle w:val="Heading2"/>
        <w:spacing w:before="240" w:after="120"/>
      </w:pPr>
      <w:r>
        <w:t xml:space="preserve">Aia plaan</w:t>
      </w:r>
    </w:p>
    <w:p>
      <w:pPr>
        <w:spacing w:after="200"/>
      </w:pPr>
      <w:r>
        <w:t xml:space="preserve">/uploads/1f187c567aaf6c04d4d89b3bbe1b43e06773eaf0.jpg</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Bīriņi lossipark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2026-04-29T23:31:14.152Z</dcterms:created>
  <dcterms:modified xsi:type="dcterms:W3CDTF">2026-04-29T23:31:14.152Z</dcterms:modified>
</cp:coreProperties>
</file>

<file path=docProps/custom.xml><?xml version="1.0" encoding="utf-8"?>
<Properties xmlns="http://schemas.openxmlformats.org/officeDocument/2006/custom-properties" xmlns:vt="http://schemas.openxmlformats.org/officeDocument/2006/docPropsVTypes"/>
</file>