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Aizupe Manor Park</w:t>
      </w:r>
    </w:p>
    <w:p>
      <w:pPr>
        <w:spacing w:after="200"/>
      </w:pPr>
      <w:r>
        <w:t xml:space="preserve">Aizupes muiža, Aizupe, Vānes pagasts, Tukuma novads, LV-3131 Latvija, Kurzeme, Latvia</w:t>
      </w:r>
    </w:p>
    <w:p>
      <w:pPr>
        <w:spacing w:after="300"/>
      </w:pPr>
      <w:r>
        <w:t xml:space="preserve">Aizupe Manor was built on the river Imula between 1820 and 1823 under Baron Adolf George von Hahn (1749–1823). According to some sources the park started to be built already in the 18th century, while others say that it was established around 1830 when about 14ha of both native and exotic tree and shrub varieties were planted. You can find wonderful alleys of thujas, oaks, European beeches and chestnut trees here.</w:t>
      </w:r>
    </w:p>
    <w:p>
      <w:pPr>
        <w:pStyle w:val="Heading2"/>
        <w:spacing w:before="240" w:after="120"/>
      </w:pPr>
      <w:r>
        <w:t xml:space="preserve">Description</w:t>
      </w:r>
    </w:p>
    <w:p>
      <w:pPr>
        <w:spacing w:after="120"/>
      </w:pPr>
      <w:r>
        <w:t xml:space="preserve">Aizupe Manor was built on the river Imula between 1820 and 1823 under Baron Adolf George von Hahn (1749–1823). According to some sources the park started to be built already in the 18th century, while others say that it was established around 1830 when about 14ha of both native and exotic tree and shrub varieties were planted. You can find wonderful alleys of thujas, oaks, European beeches and chestnut trees here.</w:t>
      </w:r>
    </w:p>
    <w:p>
      <w:pPr>
        <w:spacing w:after="120"/>
      </w:pPr>
      <w:r>
        <w:t xml:space="preserve">The unique Aizupe Manor Park is home to all thuja varieties native to Europe. There was once a large display courtyard with exotic plants in front of the manor and a scenic park with beautiful views in its western part. A long alley stretched out in the east and an alley along a road and a geographically arranged arboretum in the south.</w:t>
      </w:r>
    </w:p>
    <w:p>
      <w:pPr>
        <w:spacing w:after="120"/>
      </w:pPr>
      <w:r>
        <w:t xml:space="preserve">The extensive landscape park with its diverse selection of trees has also served as a training base for the former Aizupe Forest Technical School. After the technical school moved to Ogre, the manor complex changed hands several times and the park was no longer maintained.</w:t>
      </w:r>
    </w:p>
    <w:p>
      <w:pPr>
        <w:spacing w:after="120"/>
      </w:pPr>
      <w:r>
        <w:t xml:space="preserve">Aizupe Manor is an architectural monument of national importance. The building is one of the best examples of Classicism in Latvia where the historical scope and layout of the premises are fully preserved.</w:t>
      </w:r>
    </w:p>
    <w:p>
      <w:pPr>
        <w:spacing w:after="120"/>
      </w:pPr>
      <w:r>
        <w:t xml:space="preserve">The Aizupe Manor complex is today privately owned and can only be viewed from the outside.</w:t>
      </w:r>
    </w:p>
    <w:p>
      <w:pPr>
        <w:pStyle w:val="Heading2"/>
        <w:spacing w:before="240" w:after="120"/>
      </w:pPr>
      <w:r>
        <w:t xml:space="preserve">Features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63181150, +371 28356520</w:t>
      </w:r>
    </w:p>
    <w:p>
      <w:pPr>
        <w:spacing w:after="80"/>
      </w:pPr>
      <w:r>
        <w:t xml:space="preserve">Email: tickandava@tukums.lv</w:t>
      </w:r>
    </w:p>
    <w:p>
      <w:pPr>
        <w:spacing w:after="80"/>
      </w:pPr>
      <w:r>
        <w:t xml:space="preserve">Website: http://visittukums.lv/</w:t>
      </w:r>
    </w:p>
    <w:p>
      <w:pPr>
        <w:spacing w:before="400"/>
      </w:pPr>
    </w:p>
    <w:p>
      <w:pPr>
        <w:jc w:val="center"/>
      </w:pPr>
      <w:r>
        <w:rPr>
          <w:color w:val="666666"/>
          <w:sz w:val="16"/>
          <w:szCs w:val="16"/>
        </w:rPr>
        <w:t xml:space="preserve">Generated: 5/30/2026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Aizupe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2026-05-30T14:06:45.097Z</dcterms:created>
  <dcterms:modified xsi:type="dcterms:W3CDTF">2026-05-30T14:06:45.097Z</dcterms:modified>
</cp:coreProperties>
</file>

<file path=docProps/custom.xml><?xml version="1.0" encoding="utf-8"?>
<Properties xmlns="http://schemas.openxmlformats.org/officeDocument/2006/custom-properties" xmlns:vt="http://schemas.openxmlformats.org/officeDocument/2006/docPropsVTypes"/>
</file>